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F10" w:rsidRDefault="00813F10" w:rsidP="00141F74">
      <w:pPr>
        <w:tabs>
          <w:tab w:val="left" w:pos="3119"/>
        </w:tabs>
        <w:jc w:val="center"/>
        <w:rPr>
          <w:noProof/>
          <w:lang w:val="sl-SI" w:eastAsia="sl-SI"/>
        </w:rPr>
      </w:pPr>
    </w:p>
    <w:p w:rsidR="001C0750" w:rsidRDefault="00813F10" w:rsidP="00141F74">
      <w:pPr>
        <w:tabs>
          <w:tab w:val="left" w:pos="3119"/>
        </w:tabs>
        <w:jc w:val="center"/>
        <w:rPr>
          <w:noProof/>
          <w:lang w:val="sl-SI" w:eastAsia="sl-SI"/>
        </w:rPr>
      </w:pPr>
      <w:r>
        <w:rPr>
          <w:noProof/>
          <w:lang w:val="sl-SI" w:eastAsia="sl-SI"/>
        </w:rPr>
        <w:drawing>
          <wp:inline distT="0" distB="0" distL="0" distR="0">
            <wp:extent cx="2708910" cy="5581015"/>
            <wp:effectExtent l="0" t="0" r="0" b="0"/>
            <wp:docPr id="4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910" cy="5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F10" w:rsidRPr="00813F10" w:rsidRDefault="00813F10" w:rsidP="00813F10">
      <w:pPr>
        <w:tabs>
          <w:tab w:val="left" w:pos="3119"/>
        </w:tabs>
        <w:jc w:val="both"/>
        <w:rPr>
          <w:rFonts w:ascii="Times New Roman" w:hAnsi="Times New Roman"/>
          <w:sz w:val="24"/>
          <w:szCs w:val="24"/>
        </w:rPr>
      </w:pPr>
      <w:r w:rsidRPr="00813F10">
        <w:rPr>
          <w:rFonts w:ascii="Times New Roman" w:hAnsi="Times New Roman"/>
          <w:noProof/>
          <w:sz w:val="24"/>
          <w:szCs w:val="24"/>
          <w:lang w:val="sl-SI" w:eastAsia="sl-SI"/>
        </w:rPr>
        <w:t>Figure 1</w:t>
      </w:r>
      <w:r>
        <w:rPr>
          <w:rFonts w:ascii="Times New Roman" w:hAnsi="Times New Roman"/>
          <w:noProof/>
          <w:sz w:val="24"/>
          <w:szCs w:val="24"/>
          <w:lang w:val="sl-SI" w:eastAsia="sl-SI"/>
        </w:rPr>
        <w:t xml:space="preserve">. Time course of uptake and eklimination of 3 PBDE congeners in </w:t>
      </w:r>
      <w:r w:rsidRPr="00813F10">
        <w:rPr>
          <w:rFonts w:ascii="Times New Roman" w:hAnsi="Times New Roman"/>
          <w:i/>
          <w:noProof/>
          <w:sz w:val="24"/>
          <w:szCs w:val="24"/>
          <w:lang w:val="sl-SI" w:eastAsia="sl-SI"/>
        </w:rPr>
        <w:t>T. tubifex</w:t>
      </w:r>
      <w:r>
        <w:rPr>
          <w:rFonts w:ascii="Times New Roman" w:hAnsi="Times New Roman"/>
          <w:noProof/>
          <w:sz w:val="24"/>
          <w:szCs w:val="24"/>
          <w:lang w:val="sl-SI" w:eastAsia="sl-SI"/>
        </w:rPr>
        <w:t>.</w:t>
      </w:r>
      <w:r w:rsidRPr="00813F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9D6359">
        <w:rPr>
          <w:rFonts w:ascii="Times New Roman" w:hAnsi="Times New Roman"/>
          <w:sz w:val="24"/>
          <w:szCs w:val="24"/>
          <w:vertAlign w:val="subscript"/>
        </w:rPr>
        <w:t>el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</w:rPr>
        <w:sym w:font="Symbol" w:char="F0B3"/>
      </w:r>
      <w:r>
        <w:rPr>
          <w:rFonts w:ascii="Times New Roman" w:hAnsi="Times New Roman"/>
          <w:sz w:val="24"/>
          <w:szCs w:val="24"/>
        </w:rPr>
        <w:t xml:space="preserve"> 0.1 indicates that the congeners reach steady state plateau in the test animal.</w:t>
      </w:r>
      <w:r w:rsidRPr="00813F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Fill square with the error bars are presenting measured concentrations on the sampli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ng day.</w:t>
      </w:r>
    </w:p>
    <w:sectPr w:rsidR="00813F10" w:rsidRPr="00813F10" w:rsidSect="003C2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visionView w:inkAnnotations="0"/>
  <w:defaultTabStop w:val="708"/>
  <w:hyphenationZone w:val="425"/>
  <w:characterSpacingControl w:val="doNotCompress"/>
  <w:compat/>
  <w:rsids>
    <w:rsidRoot w:val="00CF46F2"/>
    <w:rsid w:val="0003783D"/>
    <w:rsid w:val="00141F74"/>
    <w:rsid w:val="003C2377"/>
    <w:rsid w:val="00537E6B"/>
    <w:rsid w:val="007B3B57"/>
    <w:rsid w:val="00813F10"/>
    <w:rsid w:val="00981205"/>
    <w:rsid w:val="00AB76F2"/>
    <w:rsid w:val="00C41B61"/>
    <w:rsid w:val="00CF46F2"/>
    <w:rsid w:val="00D76D6A"/>
    <w:rsid w:val="00D86C8F"/>
    <w:rsid w:val="00DC6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C2377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CF4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F46F2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Kolar</dc:creator>
  <cp:lastModifiedBy>Boris Kolar</cp:lastModifiedBy>
  <cp:revision>2</cp:revision>
  <dcterms:created xsi:type="dcterms:W3CDTF">2016-05-05T10:04:00Z</dcterms:created>
  <dcterms:modified xsi:type="dcterms:W3CDTF">2016-05-05T10:04:00Z</dcterms:modified>
</cp:coreProperties>
</file>